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9A4" w:rsidRPr="00AC6615" w:rsidRDefault="000C59A4" w:rsidP="000C59A4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  <w:szCs w:val="36"/>
        </w:rPr>
      </w:pPr>
      <w:r w:rsidRPr="00AC6615">
        <w:rPr>
          <w:rFonts w:ascii="宋体" w:hAnsi="宋体"/>
          <w:b/>
          <w:noProof/>
          <w:color w:val="FF000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31CEA283" wp14:editId="5F3D4E3C">
            <wp:simplePos x="0" y="0"/>
            <wp:positionH relativeFrom="page">
              <wp:posOffset>12534900</wp:posOffset>
            </wp:positionH>
            <wp:positionV relativeFrom="topMargin">
              <wp:posOffset>10617200</wp:posOffset>
            </wp:positionV>
            <wp:extent cx="482600" cy="292100"/>
            <wp:effectExtent l="0" t="0" r="0" b="0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615">
        <w:rPr>
          <w:rFonts w:ascii="宋体" w:hAnsi="宋体"/>
          <w:b/>
          <w:color w:val="FF0000"/>
          <w:sz w:val="36"/>
          <w:szCs w:val="36"/>
        </w:rPr>
        <w:t>2020</w:t>
      </w:r>
      <w:r w:rsidR="0025317A" w:rsidRPr="00AC6615">
        <w:rPr>
          <w:rFonts w:ascii="宋体" w:hAnsi="宋体"/>
          <w:b/>
          <w:color w:val="FF0000"/>
          <w:sz w:val="36"/>
          <w:szCs w:val="36"/>
        </w:rPr>
        <w:t>年甘肃省</w:t>
      </w:r>
      <w:r w:rsidR="007D7E28" w:rsidRPr="007D7E28">
        <w:rPr>
          <w:rFonts w:ascii="宋体" w:hAnsi="宋体" w:hint="eastAsia"/>
          <w:b/>
          <w:color w:val="FF0000"/>
          <w:sz w:val="36"/>
          <w:szCs w:val="36"/>
        </w:rPr>
        <w:t>武威、白银、张掖、酒泉</w:t>
      </w:r>
      <w:bookmarkStart w:id="0" w:name="_GoBack"/>
      <w:bookmarkEnd w:id="0"/>
      <w:r w:rsidR="0025317A" w:rsidRPr="00AC6615">
        <w:rPr>
          <w:rFonts w:ascii="宋体" w:hAnsi="宋体" w:hint="eastAsia"/>
          <w:b/>
          <w:color w:val="FF0000"/>
          <w:sz w:val="36"/>
          <w:szCs w:val="36"/>
        </w:rPr>
        <w:t>市</w:t>
      </w:r>
      <w:r w:rsidRPr="00AC6615">
        <w:rPr>
          <w:rFonts w:ascii="宋体" w:hAnsi="宋体"/>
          <w:b/>
          <w:color w:val="FF0000"/>
          <w:sz w:val="36"/>
          <w:szCs w:val="36"/>
        </w:rPr>
        <w:t>中考物理试卷</w:t>
      </w:r>
    </w:p>
    <w:p w:rsidR="0025317A" w:rsidRDefault="0025317A" w:rsidP="002219C1">
      <w:pPr>
        <w:jc w:val="left"/>
        <w:rPr>
          <w:rFonts w:ascii="宋体" w:hAnsi="宋体"/>
          <w:b/>
          <w:sz w:val="24"/>
        </w:rPr>
      </w:pP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一、选择题（本题共</w:t>
      </w:r>
      <w:r>
        <w:rPr>
          <w:rFonts w:ascii="Times New Roman" w:eastAsia="Times New Roman" w:hAnsi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18</w:t>
      </w:r>
      <w:r>
        <w:rPr>
          <w:rFonts w:ascii="宋体" w:hAnsi="宋体"/>
          <w:b/>
          <w:sz w:val="24"/>
        </w:rPr>
        <w:t>分，每小题给出的四个选项中只有一个正确）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下列估测中最接近实际的是（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Times New Roman" w:eastAsia="Times New Roman" w:hAnsi="Times New Roman" w:cs="Times New Roman"/>
        </w:rPr>
        <w:t>2019</w:t>
      </w:r>
      <w:r>
        <w:rPr>
          <w:rFonts w:ascii="宋体" w:hAnsi="宋体"/>
        </w:rPr>
        <w:t>年新型冠状病毒</w:t>
      </w:r>
      <w:r>
        <w:rPr>
          <w:rFonts w:ascii="宋体" w:hAnsi="宋体"/>
          <w:noProof/>
        </w:rPr>
        <w:drawing>
          <wp:inline distT="0" distB="0" distL="0" distR="0">
            <wp:extent cx="132715" cy="177165"/>
            <wp:effectExtent l="0" t="0" r="635" b="0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直径约为</w:t>
      </w:r>
      <w:r>
        <w:rPr>
          <w:rFonts w:ascii="Times New Roman" w:eastAsia="Times New Roman" w:hAnsi="Times New Roman" w:cs="Times New Roman"/>
        </w:rPr>
        <w:t>100mm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绿色蔬菜保鲜的适宜温度约为</w:t>
      </w:r>
      <w:r>
        <w:rPr>
          <w:rFonts w:ascii="Times New Roman" w:eastAsia="Times New Roman" w:hAnsi="Times New Roman" w:cs="Times New Roman"/>
        </w:rPr>
        <w:t>-10</w:t>
      </w:r>
      <w:r>
        <w:rPr>
          <w:rFonts w:ascii="宋体" w:hAnsi="宋体"/>
        </w:rPr>
        <w:t>℃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hAnsi="宋体"/>
        </w:rPr>
        <w:t>个鸡蛋受到的重力大小约为</w:t>
      </w:r>
      <w:r>
        <w:rPr>
          <w:rFonts w:ascii="Times New Roman" w:eastAsia="Times New Roman" w:hAnsi="Times New Roman" w:cs="Times New Roman"/>
        </w:rPr>
        <w:t>1N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人正常步行速度约为</w:t>
      </w:r>
      <w:r>
        <w:rPr>
          <w:rFonts w:ascii="Times New Roman" w:eastAsia="Times New Roman" w:hAnsi="Times New Roman" w:cs="Times New Roman"/>
        </w:rPr>
        <w:t>6m/s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《中国诗词大会》在央视综合频道播出，让我们分享诗词之美，感受诗词之趣。对于诗词中物理知识的解释，下列说法正确的是（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“霜叶红于二月花”中“霜”的形成是升华现象，需要放出热量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“池水映明月，潭清疑水浅”，“水浅”是由光的反射造成的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“绿树阴浓夏日长，楼台倒影入池塘”，“倒影”是光的折射形成的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“姑苏城外寒山寺，夜半钟声到客船”，“钟声到客船”说明空气能够传播声音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月，某品牌混动版全球首款“太阳能动力”量产汽车首发上市，这是首次将太阳能光伏发电车顶搭载到混动车型上。关于太阳能汽车，下列说法正确的是（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2390" cy="1135380"/>
            <wp:effectExtent l="0" t="0" r="0" b="7620"/>
            <wp:docPr id="305" name="图片 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太阳能是一种不可再生能源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图中车顶太阳能电池可将太阳能转化为电能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车内电动机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04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工作原理是电磁感应现象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太阳能汽车外形呈流线型，快速行驶时对地面的压力比静止时大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下列关于电磁波和信息技术说法正确的是（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电磁波既能传递信息也能传递能量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电磁波的传播需要介质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电磁波可以传递信息，声波不能传递信息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通讯技术主要是利用超声波传递信息的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5.</w:t>
      </w:r>
      <w:r>
        <w:rPr>
          <w:rFonts w:ascii="宋体" w:hAnsi="宋体"/>
          <w:color w:val="000000"/>
        </w:rPr>
        <w:t>如图所示的生活用具中，使用时属于费力杠杆的是（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97940" cy="1027430"/>
            <wp:effectExtent l="0" t="0" r="0" b="1270"/>
            <wp:docPr id="303" name="图片 3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羊角锤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8255" cy="973455"/>
            <wp:effectExtent l="0" t="0" r="0" b="0"/>
            <wp:docPr id="302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筷子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9990" cy="875030"/>
            <wp:effectExtent l="0" t="0" r="0" b="1270"/>
            <wp:docPr id="301" name="图片 3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起瓶器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845820"/>
            <wp:effectExtent l="0" t="0" r="0" b="0"/>
            <wp:docPr id="300" name="图片 3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钢丝钳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下列关于物理公式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理解正确的是（　　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Fs</w:t>
      </w:r>
      <w:r>
        <w:rPr>
          <w:rFonts w:ascii="宋体" w:hAnsi="宋体"/>
          <w:color w:val="000000"/>
        </w:rPr>
        <w:t>可知，有力作用在物体上时，不一定对物体做功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由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5" o:title="eqId78e1f23d94814007a0beba4f4028664f"/>
          </v:shape>
          <o:OLEObject Type="Embed" ProgID="Equation.DSMT4" ShapeID="_x0000_i1025" DrawAspect="Content" ObjectID="_1658586278" r:id="rId16"/>
        </w:object>
      </w:r>
      <w:r>
        <w:rPr>
          <w:rFonts w:ascii="宋体" w:hAnsi="宋体"/>
          <w:color w:val="000000"/>
        </w:rPr>
        <w:t>可知，液体内部的压强与液体的高度成正比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由</w:t>
      </w:r>
      <w:r>
        <w:object w:dxaOrig="682" w:dyaOrig="621">
          <v:shape id="_x0000_i1026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17" o:title="eqId68e21b93e1664677baa5a683165d8aad"/>
          </v:shape>
          <o:OLEObject Type="Embed" ProgID="Equation.DSMT4" ShapeID="_x0000_i1026" DrawAspect="Content" ObjectID="_1658586279" r:id="rId18"/>
        </w:object>
      </w:r>
      <w:r>
        <w:rPr>
          <w:rFonts w:ascii="宋体" w:hAnsi="宋体"/>
          <w:color w:val="000000"/>
        </w:rPr>
        <w:t>可知，物质的密度与它的质量成正比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由</w:t>
      </w:r>
      <w:r>
        <w:object w:dxaOrig="705" w:dyaOrig="615">
          <v:shape id="_x0000_i1027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19" o:title="eqId6a0b1f45d597467891337dcb0859222b"/>
          </v:shape>
          <o:OLEObject Type="Embed" ProgID="Equation.DSMT4" ShapeID="_x0000_i1027" DrawAspect="Content" ObjectID="_1658586280" r:id="rId20"/>
        </w:object>
      </w:r>
      <w:r>
        <w:rPr>
          <w:rFonts w:ascii="宋体" w:hAnsi="宋体"/>
          <w:color w:val="000000"/>
        </w:rPr>
        <w:t>可知，导体的电阻跟通过它的电流成反比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智能手机有一个功能叫“智慧语音”，它可以通过识别声音实现对手机解锁，该系统主要是根据声音的______（选填“音调”“音色”或“响度”）这一特征来工作的。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19200" cy="914400"/>
            <wp:effectExtent l="0" t="0" r="0" b="0"/>
            <wp:docPr id="298" name="图片 2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日，我省首条轨道交通线路——兰州地铁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号线正式开通试运营，标志着我省正式进入“地铁时代”。如图所示，小丽乘坐新地铁，她发现地铁严禁携带有“异味”的物品，这是因为“异味”物品的分子发生了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现象，充满了整个密闭空间，影响其他乘客；地铁启动时，她看见墙上的广告牌快速向后飞去，这是以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为参照物的。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057275"/>
            <wp:effectExtent l="0" t="0" r="0" b="9525"/>
            <wp:docPr id="297" name="图片 2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家庭电路的触电事故都是人体直接或间接跟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线接触造成的。如图所示是测电笔的结构，在使用测电笔时，手能接触测电笔的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（选填“笔尖”和“笔尾”）金属体。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13990" cy="904875"/>
            <wp:effectExtent l="0" t="0" r="0" b="9525"/>
            <wp:docPr id="296" name="图片 2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月，中国第一艘国产航母（命名为“中国人民解放军海军山东舰”）在海南三亚某军港交付海军，山东舰在海面上快速匀速航行时，所受海水的浮力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（选填“大于”、“小于”或“等于”）重力；若航母速度不变，航母上许多舰载机起飞后，航母的总动能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（选填“变大”、“变小”或“不变”）。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总功率为</w:t>
      </w:r>
      <w:r>
        <w:rPr>
          <w:rFonts w:ascii="Times New Roman" w:eastAsia="Times New Roman" w:hAnsi="Times New Roman" w:cs="Times New Roman"/>
          <w:color w:val="000000"/>
        </w:rPr>
        <w:t>9W</w:t>
      </w:r>
      <w:r>
        <w:rPr>
          <w:rFonts w:ascii="宋体" w:hAnsi="宋体"/>
          <w:color w:val="000000"/>
        </w:rPr>
        <w:t>的节日彩灯由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只相同的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小灯珠连接而成，任意取下其中一只灯珠后，其余灯珠仍能发光，则这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只小灯珠的连接方式是______联；与普通白炽灯相比，在达到相同亮度的条件下，若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的电能，则这串彩灯正常工作时与______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的白炽灯亮度相当。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声音在生活中无处不在。市区内某些路段“禁止鸣笛”，这是在______减弱噪声；“响鼓还需重锤敲”，说明鼓由于______发声。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如图所示，在不计绳重和摩擦的情况下，用弹簧测力计沿竖直方向匀速拉起重为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的物体，物体上升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/>
          <w:color w:val="000000"/>
        </w:rPr>
        <w:t>所用时间为</w:t>
      </w:r>
      <w:r>
        <w:rPr>
          <w:rFonts w:ascii="Times New Roman" w:eastAsia="Times New Roman" w:hAnsi="Times New Roman" w:cs="Times New Roman"/>
          <w:color w:val="000000"/>
        </w:rPr>
        <w:t>4s</w:t>
      </w:r>
      <w:r>
        <w:rPr>
          <w:rFonts w:ascii="宋体" w:hAnsi="宋体"/>
          <w:color w:val="000000"/>
        </w:rPr>
        <w:t>。此过程中拉力的功率为______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，滑轮组的机械效率为______。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33525" cy="1484630"/>
            <wp:effectExtent l="0" t="0" r="9525" b="1270"/>
            <wp:docPr id="295" name="图片 2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三、识图、作图题（本题共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足球运动员用力将足球踢出，足球在水平地面上滚动过程中的受力示意图正确的是图中的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（选填：“甲”或“乙”）图．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77770" cy="1420495"/>
            <wp:effectExtent l="0" t="0" r="0" b="8255"/>
            <wp:docPr id="294" name="图片 2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新冠疫情期间，不少学生用手机上网课，长时间盯着屏幕，容易导致视力下降，患上近视眼，图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（选填“甲”或“乙”）是近视眼的光路示意图，人眼的成像原理与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（选填“照相机”“投影仪”或“放大镜”）相同。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64740" cy="953770"/>
            <wp:effectExtent l="0" t="0" r="0" b="0"/>
            <wp:docPr id="293" name="图片 2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一间教室要安装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盏</w:t>
      </w:r>
      <w:r>
        <w:rPr>
          <w:rFonts w:ascii="Times New Roman" w:eastAsia="Times New Roman" w:hAnsi="Times New Roman" w:cs="Times New Roman"/>
          <w:color w:val="000000"/>
        </w:rPr>
        <w:t>“220 V  60 W”</w:t>
      </w:r>
      <w:r>
        <w:rPr>
          <w:rFonts w:ascii="宋体" w:hAnsi="宋体"/>
          <w:color w:val="000000"/>
        </w:rPr>
        <w:t>的电灯和一个插座，要求开关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控制两盏灯，且每盏灯都能正常发光，请按以上要求将图中元件用笔画线代替导线连接起来．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24075" cy="865505"/>
            <wp:effectExtent l="0" t="0" r="9525" b="0"/>
            <wp:docPr id="292" name="图片 2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极指向，判断电源的正负极，填在括号内。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83055" cy="1312545"/>
            <wp:effectExtent l="0" t="0" r="0" b="1905"/>
            <wp:docPr id="291" name="图片 2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小宇要探究“影响滑动摩擦力大小的因素”，他猜想影响滑动摩擦力大小的因素可能有：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．接触面所受的压力大小；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．接触面的粗糙程度；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．物体运动的速度。接下来小宇通过如图所示的实验操作开展探究。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84545" cy="894715"/>
            <wp:effectExtent l="0" t="0" r="1905" b="635"/>
            <wp:docPr id="290" name="图片 2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5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进行甲、乙、丙图实验时，弹簧测力计必须沿水平方向拉着物体做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运动；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要验证猜想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，需按照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两个图（选填“甲”、“乙”、“丙”）进行对比实验；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比较甲、乙图的实验，得到的实验结论是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在本次实验中运用的研究方法是转换法和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小颖发现小宇上述实验操作中弹簧测力计的示数并不稳定，于是改进了实验装置，如图丁所示。改进后长木板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（选填“一定”或“不一定”）要做匀速直线运动。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在“测量小灯泡电功率”的实验中，老师给同学们准备了以下器材：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，电阻大约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29210" cy="88265"/>
            <wp:effectExtent l="0" t="0" r="8890" b="6985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" cy="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6A</w:t>
      </w:r>
      <w:r>
        <w:rPr>
          <w:rFonts w:ascii="宋体" w:hAnsi="宋体"/>
          <w:color w:val="000000"/>
        </w:rPr>
        <w:t>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量程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．电压表（量程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/>
          <w:color w:val="000000"/>
        </w:rPr>
        <w:t>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hAnsi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/>
          <w:color w:val="000000"/>
        </w:rPr>
        <w:t>”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．电源（电压恒为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不变）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．开关、导线若干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6022340" cy="1848485"/>
            <wp:effectExtent l="0" t="0" r="0" b="0"/>
            <wp:docPr id="288" name="图片 2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本实验中应选择电流表______；滑动变阻器______（均填仪器前字母）；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测量电路图如图甲所示，图乙实物电路中已有部分电路连好，请用笔画线代替导线将电路连接完整（      ）；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某探究小组将电路补充连接后，闭合开关，发现灯泡发光较暗，电流表有示数，但任意移动滑动变阻器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滑片时，电压表有示数且不变，灯泡亮度不变，具体故障原因是______；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排除故障后，移动滑动变阻器的滑片，进行了多次测量，其中小灯泡正常发光时电流表示数如图丙所示为______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五、计算与简答题（本题共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分。简答部分要有必要的分析和说明，计算部分要有主要公式及数值代入过程，计算结果要有数值和单位。）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处处留心皆学问，请用物理知识解释下面生活中的现象：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94230" cy="1076325"/>
            <wp:effectExtent l="0" t="0" r="1270" b="9525"/>
            <wp:docPr id="286" name="图片 2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油罐车后轮有四个轮胎，比起两个轮胎减小了对路面的破坏，其原因是？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运输时，看到在油罐车的尾部总有一根铁链在地上拖着走，这根铁链起什么作用？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爸爸给小林买了一部电动平衡车。小林从家骑该电动平衡车以</w:t>
      </w:r>
      <w:r>
        <w:rPr>
          <w:rFonts w:ascii="Times New Roman" w:eastAsia="Times New Roman" w:hAnsi="Times New Roman" w:cs="Times New Roman"/>
          <w:color w:val="000000"/>
        </w:rPr>
        <w:t>12km/h</w:t>
      </w:r>
      <w:r>
        <w:rPr>
          <w:rFonts w:ascii="宋体" w:hAnsi="宋体"/>
          <w:color w:val="000000"/>
        </w:rPr>
        <w:t>的速度匀速行驶，用</w:t>
      </w:r>
      <w:r>
        <w:rPr>
          <w:rFonts w:ascii="Times New Roman" w:eastAsia="Times New Roman" w:hAnsi="Times New Roman" w:cs="Times New Roman"/>
          <w:color w:val="000000"/>
        </w:rPr>
        <w:t>15min</w:t>
      </w:r>
      <w:r>
        <w:rPr>
          <w:rFonts w:ascii="宋体" w:hAnsi="宋体"/>
          <w:color w:val="000000"/>
        </w:rPr>
        <w:t>到达了市民广场。小林的质量为</w:t>
      </w:r>
      <w:r>
        <w:rPr>
          <w:rFonts w:ascii="Times New Roman" w:eastAsia="Times New Roman" w:hAnsi="Times New Roman" w:cs="Times New Roman"/>
          <w:color w:val="000000"/>
        </w:rPr>
        <w:t>40kg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，求：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43125" cy="1287780"/>
            <wp:effectExtent l="0" t="0" r="9525" b="7620"/>
            <wp:docPr id="285" name="图片 2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70"/>
        <w:gridCol w:w="2970"/>
      </w:tblGrid>
      <w:tr w:rsidR="00AC6615" w:rsidTr="00C500FF">
        <w:trPr>
          <w:trHeight w:val="330"/>
        </w:trPr>
        <w:tc>
          <w:tcPr>
            <w:tcW w:w="59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平衡车参数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材质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镁合金高弹性车架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净重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10kg</w:t>
            </w:r>
            <w:r>
              <w:rPr>
                <w:rFonts w:ascii="宋体" w:hAnsi="宋体"/>
                <w:color w:val="000000"/>
              </w:rPr>
              <w:t>（含电池组）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最高车速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18km/h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充电时间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>
              <w:rPr>
                <w:rFonts w:ascii="宋体" w:hAnsi="宋体"/>
                <w:color w:val="000000"/>
              </w:rPr>
              <w:t>小时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轮胎个数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AC6615" w:rsidTr="00C500FF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轮胎总触地面积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C6615" w:rsidRDefault="00AC661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5cm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2</w:t>
            </w:r>
          </w:p>
        </w:tc>
      </w:tr>
    </w:tbl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小林家到市民广场的距离是多少？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小林在市民广场水平路面上骑行时，车对地面的压强是多少？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若骑行平衡车时所受阻力为人和车总重的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倍，则小林在市民广场中以最高速度骑行时，平衡车动力的功率是多少？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如图甲乙所示是某调温型电烤箱和简化电路图，它的工作电压为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均为电烤箱中的加热元件，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Ω。当只闭合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时为低温挡，低温挡电烤箱的电功率为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/>
          <w:color w:val="000000"/>
        </w:rPr>
        <w:t>。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48325" cy="1696085"/>
            <wp:effectExtent l="0" t="0" r="9525" b="0"/>
            <wp:docPr id="284" name="图片 2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低温挡工作时，电路中的电流是多少？（      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发热电阻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的阻值是多少？（      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高温挡时应该闭合的开关是______，高温挡的电功率是多少？（      ）</w:t>
      </w:r>
    </w:p>
    <w:p w:rsidR="00AC6615" w:rsidRDefault="00AC6615" w:rsidP="00AC66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余发现傍晚用电高峰时，电烤箱内比平时温度低，他猜想是用电高峰时电压偏低所致，于是他想用电能表和秒表测量家庭电路的实际电压。傍晚用电高峰时，他关闭家里所有用电器，只让电烤箱以高温挡工作，发现在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内电能表的转盘转了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转，电能表的铭牌如图丙所示，则用电高峰时家庭电路的实际电压为多少？（      ）（不考虑电阻值随温度的变化</w:t>
      </w:r>
      <w:r>
        <w:rPr>
          <w:rFonts w:ascii="宋体" w:hAnsi="宋体" w:hint="eastAsia"/>
          <w:color w:val="000000"/>
        </w:rPr>
        <w:t>）</w:t>
      </w:r>
    </w:p>
    <w:p w:rsidR="00AC6615" w:rsidRPr="00AC6615" w:rsidRDefault="00AC6615" w:rsidP="002219C1">
      <w:pPr>
        <w:jc w:val="left"/>
        <w:rPr>
          <w:rFonts w:ascii="微软雅黑" w:eastAsia="微软雅黑" w:hAnsi="微软雅黑" w:cs="Times New Roman"/>
          <w:color w:val="2E74B5"/>
          <w:sz w:val="22"/>
          <w:szCs w:val="22"/>
        </w:rPr>
      </w:pPr>
    </w:p>
    <w:sectPr w:rsidR="00AC6615" w:rsidRPr="00AC6615" w:rsidSect="00822EB7">
      <w:headerReference w:type="default" r:id="rId35"/>
      <w:pgSz w:w="11906" w:h="16838"/>
      <w:pgMar w:top="1440" w:right="1274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735" w:rsidRDefault="00441735" w:rsidP="006F1F37">
      <w:pPr>
        <w:rPr>
          <w:rFonts w:hint="eastAsia"/>
        </w:rPr>
      </w:pPr>
      <w:r>
        <w:separator/>
      </w:r>
    </w:p>
  </w:endnote>
  <w:endnote w:type="continuationSeparator" w:id="0">
    <w:p w:rsidR="00441735" w:rsidRDefault="00441735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735" w:rsidRDefault="00441735" w:rsidP="006F1F37">
      <w:pPr>
        <w:rPr>
          <w:rFonts w:hint="eastAsia"/>
        </w:rPr>
      </w:pPr>
      <w:r>
        <w:separator/>
      </w:r>
    </w:p>
  </w:footnote>
  <w:footnote w:type="continuationSeparator" w:id="0">
    <w:p w:rsidR="00441735" w:rsidRDefault="00441735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C59A4"/>
    <w:rsid w:val="00220D31"/>
    <w:rsid w:val="002219C1"/>
    <w:rsid w:val="0025317A"/>
    <w:rsid w:val="003B3D34"/>
    <w:rsid w:val="003E461F"/>
    <w:rsid w:val="00441735"/>
    <w:rsid w:val="005232B6"/>
    <w:rsid w:val="00635CE6"/>
    <w:rsid w:val="006F1F37"/>
    <w:rsid w:val="007C1B1B"/>
    <w:rsid w:val="007D7E28"/>
    <w:rsid w:val="00822EB7"/>
    <w:rsid w:val="00847901"/>
    <w:rsid w:val="00AC6615"/>
    <w:rsid w:val="00B87228"/>
    <w:rsid w:val="00BC1195"/>
    <w:rsid w:val="00CD0925"/>
    <w:rsid w:val="00D13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41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oleObject" Target="embeddings/oleObject2.bin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wmf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wmf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w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559</Words>
  <Characters>3191</Characters>
  <Application>Microsoft Office Word</Application>
  <DocSecurity>0</DocSecurity>
  <Lines>26</Lines>
  <Paragraphs>7</Paragraphs>
  <ScaleCrop>false</ScaleCrop>
  <Company>China</Company>
  <LinksUpToDate>false</LinksUpToDate>
  <CharactersWithSpaces>3743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2020-08-10T09:36:00Z</dcterms:created>
  <dcterms:modified xsi:type="dcterms:W3CDTF">2020-08-10T09:38:00Z</dcterms:modified>
</cp:coreProperties>
</file>